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5FB" w:rsidRPr="005545FB" w:rsidRDefault="005545FB" w:rsidP="005545FB">
      <w:pPr>
        <w:rPr>
          <w:rFonts w:eastAsiaTheme="minorEastAsia"/>
        </w:rPr>
      </w:pPr>
      <w:r>
        <w:t>Übergänge zwischen den Schalen: K, L, M, N, O, ……</w:t>
      </w:r>
      <w:r>
        <w:br/>
      </w:r>
      <w:proofErr w:type="gramStart"/>
      <w:r>
        <w:t>Entnimm</w:t>
      </w:r>
      <w:proofErr w:type="gramEnd"/>
      <w:r>
        <w:t xml:space="preserve"> die Energiedifferenz und berechne jeweils f und </w:t>
      </w:r>
      <m:oMath>
        <m:r>
          <w:rPr>
            <w:rFonts w:ascii="Cambria Math" w:hAnsi="Cambria Math"/>
          </w:rPr>
          <m:t>λ</m:t>
        </m:r>
      </m:oMath>
      <w:r>
        <w:rPr>
          <w:rFonts w:eastAsiaTheme="minorEastAsia"/>
        </w:rPr>
        <w:br/>
        <w:t xml:space="preserve">Ordne zu:   </w:t>
      </w:r>
      <w:r>
        <w:rPr>
          <w:rFonts w:eastAsiaTheme="minorEastAsia"/>
        </w:rPr>
        <w:tab/>
        <w:t>weniger energiereich als sichtbarer Bereich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energiereicher als sichtbarer Bereich</w:t>
      </w:r>
      <w:r>
        <w:rPr>
          <w:rFonts w:eastAsiaTheme="minorEastAsia"/>
        </w:rPr>
        <w:br/>
      </w:r>
      <w:r>
        <w:rPr>
          <w:rFonts w:eastAsiaTheme="minorEastAsia"/>
        </w:rPr>
        <w:tab/>
      </w:r>
      <w:r>
        <w:rPr>
          <w:rFonts w:eastAsiaTheme="minorEastAsia"/>
        </w:rPr>
        <w:tab/>
        <w:t>sehr viel energiereicher als sichtbarer Bereich</w:t>
      </w:r>
    </w:p>
    <w:p w:rsidR="00E40EB4" w:rsidRDefault="00F209B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D9F5C" wp14:editId="41D78924">
                <wp:simplePos x="0" y="0"/>
                <wp:positionH relativeFrom="column">
                  <wp:posOffset>2499995</wp:posOffset>
                </wp:positionH>
                <wp:positionV relativeFrom="paragraph">
                  <wp:posOffset>907415</wp:posOffset>
                </wp:positionV>
                <wp:extent cx="45719" cy="4171950"/>
                <wp:effectExtent l="114300" t="0" r="88265" b="5715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1719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334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196.85pt;margin-top:71.45pt;width:3.6pt;height:328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" strokecolor="red" strokeweight="4.5pt">
                <v:stroke endarrow="block" joinstyle="miter"/>
              </v:shape>
            </w:pict>
          </mc:Fallback>
        </mc:AlternateContent>
      </w:r>
      <w:r w:rsidR="005545F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D9F5C" wp14:editId="41D78924">
                <wp:simplePos x="0" y="0"/>
                <wp:positionH relativeFrom="column">
                  <wp:posOffset>1643380</wp:posOffset>
                </wp:positionH>
                <wp:positionV relativeFrom="paragraph">
                  <wp:posOffset>2002790</wp:posOffset>
                </wp:positionV>
                <wp:extent cx="45719" cy="2600325"/>
                <wp:effectExtent l="76200" t="0" r="145415" b="47625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6003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B9210" id="Gerade Verbindung mit Pfeil 4" o:spid="_x0000_s1026" type="#_x0000_t32" style="position:absolute;margin-left:129.4pt;margin-top:157.7pt;width:3.6pt;height:20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" strokecolor="red" strokeweight="4.5pt">
                <v:stroke endarrow="block" joinstyle="miter"/>
              </v:shape>
            </w:pict>
          </mc:Fallback>
        </mc:AlternateContent>
      </w:r>
      <w:r w:rsidR="005545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3202939</wp:posOffset>
                </wp:positionV>
                <wp:extent cx="0" cy="1876425"/>
                <wp:effectExtent l="114300" t="0" r="76200" b="47625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64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B35C48" id="Gerade Verbindung mit Pfeil 2" o:spid="_x0000_s1026" type="#_x0000_t32" style="position:absolute;margin-left:105.4pt;margin-top:252.2pt;width:0;height:14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" strokecolor="red" strokeweight="4.5pt">
                <v:stroke endarrow="block" joinstyle="miter"/>
              </v:shape>
            </w:pict>
          </mc:Fallback>
        </mc:AlternateContent>
      </w:r>
      <w:bookmarkStart w:id="0" w:name="_GoBack"/>
      <w:r w:rsidR="005545FB">
        <w:rPr>
          <w:noProof/>
        </w:rPr>
        <w:drawing>
          <wp:inline distT="0" distB="0" distL="0" distR="0" wp14:anchorId="73D86D93" wp14:editId="38937FF9">
            <wp:extent cx="4457700" cy="54292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545FB" w:rsidRDefault="005545FB">
      <w:r>
        <w:t xml:space="preserve">Röntgenstrahlung durchdringt Material unterschiedlich – in einem Röntgenbild wird der Anteil von </w:t>
      </w:r>
      <w:r>
        <w:br/>
        <w:t>Gewebe/Wasser gegenüber dem deutlich undurchdringlicheren Knochen deutlich.</w:t>
      </w:r>
      <w:r w:rsidR="00CD7221">
        <w:br/>
        <w:t xml:space="preserve">Die Strahlung </w:t>
      </w:r>
      <w:proofErr w:type="spellStart"/>
      <w:r w:rsidR="00CD7221">
        <w:t>entwicklet</w:t>
      </w:r>
      <w:proofErr w:type="spellEnd"/>
      <w:r w:rsidR="00CD7221">
        <w:t xml:space="preserve"> den benutzten </w:t>
      </w:r>
      <w:proofErr w:type="spellStart"/>
      <w:r w:rsidR="00CD7221">
        <w:t>Fotofilm</w:t>
      </w:r>
      <w:proofErr w:type="spellEnd"/>
      <w:r w:rsidR="00CD7221">
        <w:t xml:space="preserve"> – an den Stellen mit hoher Strahlung wird der Film also weiß </w:t>
      </w:r>
      <w:proofErr w:type="gramStart"/>
      <w:r w:rsidR="00CD7221">
        <w:t>( entwickelt</w:t>
      </w:r>
      <w:proofErr w:type="gramEnd"/>
      <w:r w:rsidR="00CD7221">
        <w:t xml:space="preserve"> ). </w:t>
      </w:r>
      <w:r w:rsidR="00CD7221">
        <w:br/>
        <w:t xml:space="preserve">In der Medizin ist aber gerade der nicht durchdrungene Teil </w:t>
      </w:r>
      <w:proofErr w:type="gramStart"/>
      <w:r w:rsidR="00CD7221">
        <w:t>( Knochen</w:t>
      </w:r>
      <w:proofErr w:type="gramEnd"/>
      <w:r w:rsidR="00CD7221">
        <w:t xml:space="preserve"> ) eher interessant – deshalb verwendet man in der Praxis ein „Negativ“:  weiß und schwarz tauschen – d. h. die Knochen werden deutlich besser sichtbar als helle Anteile, das eher uninteressante Gewebe wird schwarz dargestellt.</w:t>
      </w:r>
    </w:p>
    <w:sectPr w:rsidR="005545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FB"/>
    <w:rsid w:val="00510C51"/>
    <w:rsid w:val="005545FB"/>
    <w:rsid w:val="00CD7221"/>
    <w:rsid w:val="00E40EB4"/>
    <w:rsid w:val="00E66AF0"/>
    <w:rsid w:val="00F2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4249"/>
  <w15:chartTrackingRefBased/>
  <w15:docId w15:val="{76F49C24-C231-4673-B7F0-405DCBFF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5FB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54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Schwarz</dc:creator>
  <cp:keywords/>
  <dc:description/>
  <cp:lastModifiedBy>Richard Schwarz</cp:lastModifiedBy>
  <cp:revision>2</cp:revision>
  <dcterms:created xsi:type="dcterms:W3CDTF">2019-04-03T14:02:00Z</dcterms:created>
  <dcterms:modified xsi:type="dcterms:W3CDTF">2019-04-03T14:17:00Z</dcterms:modified>
</cp:coreProperties>
</file>